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spacing w:beforeLines="0" w:afterLines="0"/>
        <w:jc w:val="center"/>
        <w:rPr>
          <w:rFonts w:hint="default" w:ascii="宋体" w:cs="宋体"/>
          <w:b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宋体" w:cs="宋体"/>
          <w:b/>
          <w:sz w:val="44"/>
          <w:szCs w:val="44"/>
          <w:lang w:val="zh-CN"/>
        </w:rPr>
        <w:t>贵州民族大学学生学籍处理笺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hint="default" w:ascii="宋体" w:cs="宋体"/>
          <w:b/>
          <w:sz w:val="44"/>
          <w:szCs w:val="44"/>
          <w:lang w:val="zh-CN"/>
        </w:rPr>
      </w:pPr>
      <w:r>
        <w:rPr>
          <w:rFonts w:hint="eastAsia" w:ascii="仿宋_GB2312" w:eastAsia="仿宋_GB2312" w:cs="宋体"/>
          <w:b/>
          <w:sz w:val="28"/>
          <w:szCs w:val="28"/>
          <w:lang w:val="zh-CN"/>
        </w:rPr>
        <w:t>学院：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16"/>
        <w:gridCol w:w="1417"/>
        <w:gridCol w:w="1418"/>
        <w:gridCol w:w="1842"/>
        <w:gridCol w:w="1134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7" w:hRule="atLeast"/>
        </w:trPr>
        <w:tc>
          <w:tcPr>
            <w:tcW w:w="14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学籍处理类型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default" w:ascii="仿宋_GB2312" w:eastAsia="仿宋_GB2312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 xml:space="preserve">□免修/免考/缓考   □编上/编下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3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年级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学籍处理类型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50" w:hRule="atLeast"/>
        </w:trPr>
        <w:tc>
          <w:tcPr>
            <w:tcW w:w="7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学院意见：</w:t>
            </w:r>
          </w:p>
        </w:tc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会   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6" w:hRule="atLeast"/>
        </w:trPr>
        <w:tc>
          <w:tcPr>
            <w:tcW w:w="14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教务处意见：</w:t>
            </w:r>
          </w:p>
        </w:tc>
      </w:tr>
    </w:tbl>
    <w:p>
      <w:pPr>
        <w:autoSpaceDE w:val="0"/>
        <w:autoSpaceDN w:val="0"/>
        <w:adjustRightInd w:val="0"/>
        <w:spacing w:beforeLines="0" w:afterLines="0"/>
        <w:rPr>
          <w:rFonts w:hint="default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注</w:t>
      </w:r>
      <w:r>
        <w:rPr>
          <w:rFonts w:hint="default" w:ascii="Times New Roman" w:hAnsi="Times New Roman"/>
          <w:sz w:val="21"/>
          <w:szCs w:val="21"/>
        </w:rPr>
        <w:t>:</w:t>
      </w:r>
      <w:r>
        <w:rPr>
          <w:rFonts w:hint="eastAsia" w:ascii="Times New Roman" w:hAnsi="Times New Roman"/>
          <w:sz w:val="21"/>
          <w:szCs w:val="21"/>
        </w:rPr>
        <w:t>学生人数较多的请自行增加行。如学籍处理是编下（上）需附编下（上）后的班级。</w:t>
      </w:r>
    </w:p>
    <w:p>
      <w:pPr>
        <w:autoSpaceDE w:val="0"/>
        <w:autoSpaceDN w:val="0"/>
        <w:adjustRightInd w:val="0"/>
        <w:spacing w:beforeLines="0" w:afterLines="0"/>
        <w:rPr>
          <w:rFonts w:hint="default" w:ascii="Times New Roman" w:hAnsi="Times New Roman"/>
          <w:sz w:val="21"/>
          <w:szCs w:val="21"/>
        </w:rPr>
      </w:pPr>
    </w:p>
    <w:p>
      <w:pPr>
        <w:autoSpaceDE w:val="0"/>
        <w:autoSpaceDN w:val="0"/>
        <w:adjustRightInd w:val="0"/>
        <w:spacing w:beforeLines="0" w:afterLines="0"/>
        <w:rPr>
          <w:rFonts w:hint="default" w:ascii="Times New Roman" w:hAnsi="Times New Roman"/>
          <w:sz w:val="21"/>
          <w:szCs w:val="21"/>
        </w:rPr>
      </w:pPr>
    </w:p>
    <w:p>
      <w:pPr>
        <w:autoSpaceDE w:val="0"/>
        <w:autoSpaceDN w:val="0"/>
        <w:adjustRightInd w:val="0"/>
        <w:spacing w:beforeLines="0" w:afterLines="0"/>
        <w:rPr>
          <w:rFonts w:hint="default"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附件：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default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编下编上后的具体班级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default" w:ascii="方正小标宋简体" w:hAnsi="Times New Roman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hint="default"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学院（盖章）：</w:t>
      </w:r>
    </w:p>
    <w:p>
      <w:pPr>
        <w:autoSpaceDE w:val="0"/>
        <w:autoSpaceDN w:val="0"/>
        <w:adjustRightInd w:val="0"/>
        <w:spacing w:beforeLines="0" w:afterLines="0"/>
        <w:rPr>
          <w:rFonts w:hint="default" w:ascii="Times New Roman" w:hAnsi="Times New Roman"/>
          <w:sz w:val="21"/>
          <w:szCs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043"/>
        <w:gridCol w:w="2830"/>
        <w:gridCol w:w="8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33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30"/>
                <w:szCs w:val="30"/>
                <w:lang w:val="zh-CN"/>
              </w:rPr>
              <w:t>序号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30"/>
                <w:szCs w:val="30"/>
                <w:lang w:val="zh-CN"/>
              </w:rPr>
              <w:t>学号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30"/>
                <w:szCs w:val="30"/>
                <w:lang w:val="zh-CN"/>
              </w:rPr>
              <w:t>姓名</w:t>
            </w: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30"/>
                <w:szCs w:val="30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30"/>
                <w:szCs w:val="30"/>
                <w:lang w:val="zh-CN"/>
              </w:rPr>
              <w:t>编上（下）后班级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1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</w:rPr>
              <w:t>填报示例：土木工程专业2020级1班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2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sz w:val="28"/>
                <w:szCs w:val="28"/>
                <w:lang w:val="zh-CN"/>
              </w:rPr>
              <w:t>3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distribute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  <w:tc>
          <w:tcPr>
            <w:tcW w:w="3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center"/>
              <w:rPr>
                <w:rFonts w:hint="default" w:ascii="仿宋_GB2312" w:eastAsia="仿宋_GB2312" w:cs="宋体"/>
                <w:b/>
                <w:sz w:val="28"/>
                <w:szCs w:val="28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beforeLines="0" w:afterLines="0"/>
        <w:rPr>
          <w:rFonts w:hint="default" w:ascii="Times New Roman" w:hAnsi="Times New Roman"/>
          <w:sz w:val="21"/>
          <w:szCs w:val="21"/>
        </w:rPr>
      </w:pPr>
    </w:p>
    <w:p>
      <w:pPr>
        <w:autoSpaceDE w:val="0"/>
        <w:autoSpaceDN w:val="0"/>
        <w:adjustRightInd w:val="0"/>
        <w:spacing w:beforeLines="0" w:afterLines="0"/>
        <w:rPr>
          <w:rFonts w:hint="default" w:ascii="Times New Roman" w:hAnsi="Times New Roman"/>
          <w:sz w:val="21"/>
          <w:szCs w:val="21"/>
        </w:rPr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A294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iPriority="99" w:name="table of authorities"/>
    <w:lsdException w:unhideWhenUsed="0" w:uiPriority="99" w:semiHidden="0" w:name="macro"/>
    <w:lsdException w:unhideWhenUsed="0" w:uiPriority="99" w:semiHidden="0" w:name="toa heading"/>
    <w:lsdException w:qFormat="1" w:uiPriority="99" w:name="List"/>
    <w:lsdException w:qFormat="1"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unhideWhenUsed="0" w:uiPriority="99" w:semiHidden="0" w:name="Message Header"/>
    <w:lsdException w:qFormat="1" w:uiPriority="11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5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6">
    <w:name w:val="页眉 字符"/>
    <w:basedOn w:val="5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7">
    <w:name w:val="页脚 字符"/>
    <w:basedOn w:val="5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2024-04-24T08:23:11Z</dcterms:created>
  <dc:creator>Administrator</dc:creator>
  <cp:lastModifiedBy>Administrator</cp:lastModifiedBy>
  <dcterms:modified xsi:type="dcterms:W3CDTF">2024-04-24T08:23:45Z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0414F4B812114818A8C6BA3E947572EB_13</vt:lpwstr>
  </property>
</Properties>
</file>